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DF" w:rsidRPr="000D6906" w:rsidRDefault="00906BDF" w:rsidP="00906BDF">
      <w:pPr>
        <w:jc w:val="center"/>
      </w:pPr>
      <w:r>
        <w:rPr>
          <w:noProof/>
          <w:lang w:eastAsia="el-GR"/>
        </w:rPr>
        <w:drawing>
          <wp:inline distT="0" distB="0" distL="0" distR="0">
            <wp:extent cx="2100580" cy="972185"/>
            <wp:effectExtent l="19050" t="0" r="0" b="0"/>
            <wp:docPr id="1" name="Εικόνα 1" descr="C:\Users\USER\Desktop\ΣΥΡΙΖΑ ΝΕΟ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όνα 1" descr="C:\Users\USER\Desktop\ΣΥΡΙΖΑ ΝΕΟ LOGO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 t="27843" b="258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0580" cy="9721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06BDF" w:rsidRPr="000D6906" w:rsidRDefault="00906BDF" w:rsidP="00906BDF">
      <w:pPr>
        <w:pStyle w:val="a3"/>
        <w:jc w:val="right"/>
      </w:pPr>
    </w:p>
    <w:p w:rsidR="00906BDF" w:rsidRPr="003C2368" w:rsidRDefault="00906BDF" w:rsidP="00906BDF">
      <w:pPr>
        <w:pStyle w:val="a3"/>
        <w:jc w:val="right"/>
        <w:rPr>
          <w:b/>
        </w:rPr>
      </w:pPr>
      <w:r w:rsidRPr="006F23C9">
        <w:rPr>
          <w:b/>
        </w:rPr>
        <w:t xml:space="preserve">Αθήνα, </w:t>
      </w:r>
      <w:r w:rsidR="00291161">
        <w:rPr>
          <w:b/>
        </w:rPr>
        <w:t>26</w:t>
      </w:r>
      <w:r w:rsidRPr="006F23C9">
        <w:rPr>
          <w:b/>
        </w:rPr>
        <w:t xml:space="preserve"> </w:t>
      </w:r>
      <w:r w:rsidR="00F06BCC">
        <w:rPr>
          <w:b/>
        </w:rPr>
        <w:t>Αυγούστου</w:t>
      </w:r>
      <w:r w:rsidRPr="006F23C9">
        <w:rPr>
          <w:b/>
        </w:rPr>
        <w:t xml:space="preserve"> 2021</w:t>
      </w:r>
    </w:p>
    <w:p w:rsidR="003C2368" w:rsidRDefault="003C2368" w:rsidP="003C2368">
      <w:pPr>
        <w:pStyle w:val="a3"/>
        <w:jc w:val="center"/>
        <w:rPr>
          <w:b/>
        </w:rPr>
      </w:pPr>
    </w:p>
    <w:p w:rsidR="003C2368" w:rsidRDefault="003C2368" w:rsidP="003C2368">
      <w:pPr>
        <w:pStyle w:val="a3"/>
        <w:jc w:val="center"/>
        <w:rPr>
          <w:b/>
        </w:rPr>
      </w:pPr>
    </w:p>
    <w:p w:rsidR="003C2368" w:rsidRPr="003C2368" w:rsidRDefault="003C2368" w:rsidP="00B57F7F">
      <w:pPr>
        <w:pStyle w:val="a3"/>
        <w:spacing w:before="120" w:after="120"/>
        <w:jc w:val="center"/>
        <w:rPr>
          <w:b/>
        </w:rPr>
      </w:pPr>
      <w:r w:rsidRPr="003C2368">
        <w:rPr>
          <w:b/>
        </w:rPr>
        <w:t>Ερώτηση</w:t>
      </w:r>
    </w:p>
    <w:p w:rsidR="003C2368" w:rsidRPr="003C2368" w:rsidRDefault="003C2368" w:rsidP="00B57F7F">
      <w:pPr>
        <w:pStyle w:val="a3"/>
        <w:spacing w:before="120" w:after="120"/>
        <w:jc w:val="center"/>
        <w:rPr>
          <w:b/>
        </w:rPr>
      </w:pPr>
      <w:r>
        <w:rPr>
          <w:b/>
        </w:rPr>
        <w:t>Προς τους Υπουργούς</w:t>
      </w:r>
    </w:p>
    <w:p w:rsidR="003C2368" w:rsidRDefault="003C2368" w:rsidP="00B57F7F">
      <w:pPr>
        <w:pStyle w:val="a3"/>
        <w:spacing w:before="120" w:after="120"/>
        <w:jc w:val="center"/>
        <w:rPr>
          <w:b/>
        </w:rPr>
      </w:pPr>
      <w:r w:rsidRPr="003C2368">
        <w:rPr>
          <w:b/>
        </w:rPr>
        <w:t>Αγροτικής Ανάπτυξης &amp; Τροφίμων</w:t>
      </w:r>
    </w:p>
    <w:p w:rsidR="003C2368" w:rsidRDefault="003C2368" w:rsidP="00B57F7F">
      <w:pPr>
        <w:pStyle w:val="a3"/>
        <w:spacing w:before="120" w:after="120"/>
        <w:jc w:val="center"/>
        <w:rPr>
          <w:b/>
        </w:rPr>
      </w:pPr>
      <w:r>
        <w:rPr>
          <w:b/>
        </w:rPr>
        <w:t>Περιβάλλοντος &amp; Ενέργειας</w:t>
      </w:r>
    </w:p>
    <w:p w:rsidR="00B57F7F" w:rsidRPr="003C2368" w:rsidRDefault="00B57F7F" w:rsidP="003C2368">
      <w:pPr>
        <w:pStyle w:val="a3"/>
        <w:jc w:val="center"/>
        <w:rPr>
          <w:b/>
        </w:rPr>
      </w:pPr>
    </w:p>
    <w:p w:rsidR="003C2368" w:rsidRPr="003C2368" w:rsidRDefault="003C2368" w:rsidP="003C2368">
      <w:pPr>
        <w:pStyle w:val="a3"/>
        <w:jc w:val="right"/>
        <w:rPr>
          <w:b/>
        </w:rPr>
      </w:pPr>
    </w:p>
    <w:p w:rsidR="003C2368" w:rsidRPr="003C2368" w:rsidRDefault="003C2368" w:rsidP="003C2368">
      <w:pPr>
        <w:pStyle w:val="a3"/>
        <w:jc w:val="both"/>
        <w:rPr>
          <w:b/>
        </w:rPr>
      </w:pPr>
      <w:r w:rsidRPr="003C2368">
        <w:rPr>
          <w:b/>
        </w:rPr>
        <w:t xml:space="preserve">Θέμα: «Εκτός μειωμένων χρεώσεων ΕΤΜΕΑΡ οι αγρότες με οφειλές σε δημόσιο, ασφαλιστικούς οργανισμούς και δήμους» </w:t>
      </w:r>
    </w:p>
    <w:p w:rsidR="003C2368" w:rsidRPr="003C2368" w:rsidRDefault="003C2368" w:rsidP="003C2368">
      <w:pPr>
        <w:pStyle w:val="a3"/>
        <w:spacing w:before="120" w:after="120"/>
        <w:jc w:val="both"/>
      </w:pPr>
      <w:r w:rsidRPr="003C2368">
        <w:t xml:space="preserve">Ο πρωτογενής τομέας της χώρας αποτελεί έναν από τους βασικούς παραγωγικούς κλάδους και πυλώνα ανάπτυξης της ελληνικής οικονομίας. </w:t>
      </w:r>
    </w:p>
    <w:p w:rsidR="003C2368" w:rsidRPr="003C2368" w:rsidRDefault="003C2368" w:rsidP="003C2368">
      <w:pPr>
        <w:pStyle w:val="a3"/>
        <w:spacing w:before="120" w:after="120"/>
        <w:jc w:val="both"/>
      </w:pPr>
      <w:r>
        <w:t>Η</w:t>
      </w:r>
      <w:r w:rsidRPr="003C2368">
        <w:t xml:space="preserve"> οικονομική κρίση που ακολουθεί τις καταστροφές από την κλιματική αλλα</w:t>
      </w:r>
      <w:r w:rsidR="00342F84">
        <w:t xml:space="preserve">γή και την πανδημία του </w:t>
      </w:r>
      <w:r w:rsidR="00342F84">
        <w:rPr>
          <w:lang w:val="en-US"/>
        </w:rPr>
        <w:t>C</w:t>
      </w:r>
      <w:r w:rsidR="00342F84">
        <w:t>ovid–</w:t>
      </w:r>
      <w:r w:rsidRPr="003C2368">
        <w:t>19 δημιουργεί οικονομική ασφυξία, συνθήκες αβεβαιότητας και ανασφάλειας στον αγροτικό κόσμο και καθιστά επιτακτική την ανάγκη για την οικονομική στήριξη του κλάδου</w:t>
      </w:r>
      <w:r w:rsidR="00342F84" w:rsidRPr="00342F84">
        <w:t>,</w:t>
      </w:r>
      <w:r w:rsidRPr="003C2368">
        <w:t xml:space="preserve"> ώστε οι αγροτικές επιχειρήσεις να είναι ανθεκτικές και να παραμείνουν βιώσιμες. </w:t>
      </w:r>
    </w:p>
    <w:p w:rsidR="003C2368" w:rsidRPr="003C2368" w:rsidRDefault="003C2368" w:rsidP="003C2368">
      <w:pPr>
        <w:pStyle w:val="a3"/>
        <w:spacing w:before="120" w:after="120"/>
        <w:jc w:val="both"/>
      </w:pPr>
      <w:r w:rsidRPr="003C2368">
        <w:t>Δυστυχώς</w:t>
      </w:r>
      <w:r w:rsidR="000717F1">
        <w:t>,</w:t>
      </w:r>
      <w:r w:rsidRPr="003C2368">
        <w:t xml:space="preserve"> σε αυτό το οικονομικό περιβάλλον η κυβέρνηση της ΝΔ</w:t>
      </w:r>
      <w:r w:rsidR="000717F1">
        <w:t>,</w:t>
      </w:r>
      <w:r w:rsidRPr="003C2368">
        <w:t xml:space="preserve"> ήδη από τον Σεπτέμβριο του 2019</w:t>
      </w:r>
      <w:r w:rsidR="004F22B7">
        <w:t>,</w:t>
      </w:r>
      <w:r w:rsidRPr="003C2368">
        <w:t xml:space="preserve"> αύξησε την τιμή του αγροτικού ρεύματος κατά 10%</w:t>
      </w:r>
      <w:r w:rsidR="004F22B7">
        <w:t>,</w:t>
      </w:r>
      <w:r w:rsidRPr="003C2368">
        <w:t xml:space="preserve"> εκμηδενίζοντας την μείωση ΦΠΑ αγροτικού ρεύματος που είχε θεσπίσει η κυβέρνηση ΣΥΡΙΖΑ από το 13% στο 6%. Επιπλέον</w:t>
      </w:r>
      <w:r w:rsidR="004F22B7">
        <w:t>,</w:t>
      </w:r>
      <w:r w:rsidRPr="003C2368">
        <w:t xml:space="preserve"> προστίθεται τον Αύγουστο δεύτερη αύξηση στους λογαριασμούς της ΔΕΗ</w:t>
      </w:r>
      <w:r w:rsidR="004F22B7">
        <w:t>,</w:t>
      </w:r>
      <w:r w:rsidRPr="003C2368">
        <w:t xml:space="preserve"> που αποτελεί άλλο ένα πλήγμα για το κόστος ενέργειας. </w:t>
      </w:r>
    </w:p>
    <w:p w:rsidR="003C2368" w:rsidRPr="003C2368" w:rsidRDefault="003C2368" w:rsidP="003C2368">
      <w:pPr>
        <w:pStyle w:val="a3"/>
        <w:spacing w:before="120" w:after="120"/>
        <w:jc w:val="both"/>
      </w:pPr>
      <w:r w:rsidRPr="003C2368">
        <w:t xml:space="preserve">Μοναδική ελπίδα για ελάφρυνση από το ενεργειακό κόστος αποτελεί η ένταξη των αγροτικών επιχειρήσεων στο καθεστώς μειωμένων χρεώσεων ΕΤΜΕΑΡ (Ειδικού Τέλους Μείωσης Εκπομπών Αέριων Ρύπων) που στην πράξη όμως, με την εφαρμογή της σχετικής ΥΑ του 2020, αποκλείει χιλιάδες επιχειρήσεις. </w:t>
      </w:r>
    </w:p>
    <w:p w:rsidR="003C2368" w:rsidRPr="003C2368" w:rsidRDefault="003C2368" w:rsidP="003C2368">
      <w:pPr>
        <w:pStyle w:val="a3"/>
        <w:spacing w:before="120" w:after="120"/>
        <w:jc w:val="both"/>
      </w:pPr>
      <w:r w:rsidRPr="003C2368">
        <w:t>Πιο συγκεκριμένα</w:t>
      </w:r>
      <w:r w:rsidR="000422E7">
        <w:t>,</w:t>
      </w:r>
      <w:r w:rsidRPr="003C2368">
        <w:t xml:space="preserve"> ενώ το μέτρο είναι ουσιώδους σημασίας για τη στήριξη των αγροτών</w:t>
      </w:r>
      <w:r w:rsidR="000422E7">
        <w:t>,</w:t>
      </w:r>
      <w:r w:rsidRPr="003C2368">
        <w:t xml:space="preserve"> καθώς συμβάλλει στη μείωση του κόστους παραγωγής, σύμφωνα με την παράγραφο 1α του άρθρου 16, της ΥΑ υπ’ </w:t>
      </w:r>
      <w:proofErr w:type="spellStart"/>
      <w:r w:rsidRPr="003C2368">
        <w:t>αριθμ</w:t>
      </w:r>
      <w:proofErr w:type="spellEnd"/>
      <w:r w:rsidRPr="003C2368">
        <w:t>. ΥΠΕΝ/ΔΗΕ/74949/926 (ΦΕΚ Β’ 3152/30.07.2020) αποκλεί</w:t>
      </w:r>
      <w:r>
        <w:t>ονται δυνητικά χιλιάδες αγρότες</w:t>
      </w:r>
      <w:r w:rsidR="000422E7">
        <w:t>,</w:t>
      </w:r>
      <w:r w:rsidRPr="003C2368">
        <w:t xml:space="preserve"> καθώς εξαιρούνται από τις μειωμένες χρεώσεις ΕΤΜΕΑΡ στους λογαριασμούς του ηλε</w:t>
      </w:r>
      <w:r>
        <w:t>κτρικού ρεύματος οι αγρότες που</w:t>
      </w:r>
      <w:r w:rsidRPr="003C2368">
        <w:t xml:space="preserve"> είναι "με εκκρεμείς φορολογικές ή ασφαλιστικές υποχρεώσεις έναντι του κράτους ή των δημοτικών αρχών και δεν δύνανται να υπαχθούν σε Καθεστώς Μειωμένων Χρεώσεων ΕΤΜΕΑΡ, εκτός εάν έχουν αναπρογραμματιστεί ή αναβληθεί τέτοιες εκκρεμείς υποχρεώσεις”</w:t>
      </w:r>
      <w:r w:rsidR="008B74C3">
        <w:t>.</w:t>
      </w:r>
      <w:r w:rsidRPr="003C2368">
        <w:t xml:space="preserve"> </w:t>
      </w:r>
    </w:p>
    <w:p w:rsidR="003C2368" w:rsidRPr="003C2368" w:rsidRDefault="003C2368" w:rsidP="003C2368">
      <w:pPr>
        <w:pStyle w:val="a3"/>
        <w:spacing w:before="120" w:after="120"/>
        <w:jc w:val="both"/>
      </w:pPr>
      <w:r w:rsidRPr="003C2368">
        <w:t>Στο πλαίσιο της παραπάνω διάταξης</w:t>
      </w:r>
      <w:r w:rsidR="008B74C3">
        <w:t>,</w:t>
      </w:r>
      <w:r w:rsidRPr="003C2368">
        <w:t xml:space="preserve"> οι αγρότες για να μπορέσουν να υπαχθούν στο μειωμένο ΕΤΜΕΑΡ</w:t>
      </w:r>
      <w:r w:rsidR="008B74C3">
        <w:t>,</w:t>
      </w:r>
      <w:r w:rsidRPr="003C2368">
        <w:t xml:space="preserve"> υποχρεούνται να ρυθμίσουν άμεσα τις φορολογικές, ασφαλιστικές και άλλες υποχρεώσεις τους προς το δημόσιο, γεγονός που σε συνθήκες οικονομικής δυσχέρειας είναι αδύνατο.</w:t>
      </w:r>
    </w:p>
    <w:p w:rsidR="003C2368" w:rsidRDefault="003C2368" w:rsidP="003C2368">
      <w:pPr>
        <w:pStyle w:val="a3"/>
        <w:spacing w:before="120" w:after="120"/>
        <w:jc w:val="both"/>
      </w:pPr>
      <w:r w:rsidRPr="003C2368">
        <w:t>Η αδυναμία αυτή θα επιβαρύνει ακόμη περισσότερο τους αγρότες</w:t>
      </w:r>
      <w:r w:rsidR="008B74C3">
        <w:t>,</w:t>
      </w:r>
      <w:r w:rsidRPr="003C2368">
        <w:t xml:space="preserve"> καθώς όσοι δεν δικαιούνται λόγω χρεών να υπαχθούν στο μειωμένο ΕΤΜΕΑΡ, εντός της σχετικής προθεσμίας, τότε οι χρεώσεις, αναδρομικά από την αρχή του 2019, θα ανέλθουν στα 17 </w:t>
      </w:r>
      <w:r w:rsidRPr="003C2368">
        <w:lastRenderedPageBreak/>
        <w:t xml:space="preserve">ευρώ/ </w:t>
      </w:r>
      <w:proofErr w:type="spellStart"/>
      <w:r w:rsidRPr="003C2368">
        <w:t>MWh</w:t>
      </w:r>
      <w:proofErr w:type="spellEnd"/>
      <w:r w:rsidRPr="003C2368">
        <w:t xml:space="preserve"> που είναι η χρέωση βάσης. Θα κληθ</w:t>
      </w:r>
      <w:r>
        <w:t>ούν δηλαδή να πληρώσουν στη ΔΕΗ</w:t>
      </w:r>
      <w:r w:rsidRPr="003C2368">
        <w:t xml:space="preserve"> για λογαριασμούς από την 1η Ιανουαρίου 2019 και έως την 31η Δεκεμβρίου 2021, χρεώσεις ύψους 17 ευρώ/</w:t>
      </w:r>
      <w:proofErr w:type="spellStart"/>
      <w:r w:rsidRPr="003C2368">
        <w:t>MWh</w:t>
      </w:r>
      <w:proofErr w:type="spellEnd"/>
      <w:r w:rsidRPr="003C2368">
        <w:t>, απεμπολώντας τη δυνατότητα της μειωμένης χρέωσης των 9,01 ευρώ/</w:t>
      </w:r>
      <w:proofErr w:type="spellStart"/>
      <w:r w:rsidRPr="003C2368">
        <w:t>MWh</w:t>
      </w:r>
      <w:proofErr w:type="spellEnd"/>
      <w:r w:rsidRPr="003C2368">
        <w:t xml:space="preserve">. </w:t>
      </w:r>
    </w:p>
    <w:p w:rsidR="003C2368" w:rsidRDefault="003C2368" w:rsidP="003C2368">
      <w:pPr>
        <w:pStyle w:val="a3"/>
        <w:spacing w:before="240" w:after="240"/>
        <w:jc w:val="both"/>
      </w:pPr>
      <w:r w:rsidRPr="003C2368">
        <w:t>Αξίζει επιπρόσθετα να σημειωθεί πως δημιουργούνται ερωτήματα για τη διαδικασία με την οποία ο Διαχειριστής Ανανεώσιμων Πηγών και Εγγυήσεων Προέλευσης (ΔΑΠΕΕΠ), ο οποίος είναι Ανώνυμη Εταιρεία, έχει πρόσβαση σε προσωπικά δεδομένα των φορολογουμένων πολιτών</w:t>
      </w:r>
      <w:r w:rsidR="008B74C3">
        <w:t>,</w:t>
      </w:r>
      <w:r w:rsidRPr="003C2368">
        <w:t xml:space="preserve"> αλλά και σε προσωπικά δεδομένα των πολιτών για χρέη τους προς τους δήμους.</w:t>
      </w:r>
    </w:p>
    <w:p w:rsidR="003C2368" w:rsidRPr="003C2368" w:rsidRDefault="003C2368" w:rsidP="003C2368">
      <w:pPr>
        <w:pStyle w:val="a3"/>
        <w:spacing w:before="120" w:after="120"/>
        <w:jc w:val="both"/>
      </w:pPr>
      <w:r w:rsidRPr="003C2368">
        <w:rPr>
          <w:b/>
        </w:rPr>
        <w:t>Επειδή</w:t>
      </w:r>
      <w:r w:rsidRPr="003C2368">
        <w:t xml:space="preserve">, ο αγροτικός κόσμος αντιμετωπίζει τεράστιες οικονομικές δυσκολίες, </w:t>
      </w:r>
    </w:p>
    <w:p w:rsidR="003C2368" w:rsidRPr="003C2368" w:rsidRDefault="003C2368" w:rsidP="003C2368">
      <w:pPr>
        <w:pStyle w:val="a3"/>
        <w:spacing w:before="120" w:after="120"/>
        <w:jc w:val="both"/>
      </w:pPr>
      <w:r w:rsidRPr="003C2368">
        <w:rPr>
          <w:b/>
        </w:rPr>
        <w:t>Επειδή</w:t>
      </w:r>
      <w:r w:rsidRPr="003C2368">
        <w:t xml:space="preserve">, είναι καθήκον της πολιτείας να στηρίξει τον πρωτογενή τομέα της Ελλάδας, </w:t>
      </w:r>
    </w:p>
    <w:p w:rsidR="003C2368" w:rsidRPr="003C2368" w:rsidRDefault="003C2368" w:rsidP="003C2368">
      <w:pPr>
        <w:pStyle w:val="a3"/>
        <w:spacing w:before="120" w:after="120"/>
        <w:jc w:val="both"/>
      </w:pPr>
      <w:r w:rsidRPr="003C2368">
        <w:rPr>
          <w:b/>
        </w:rPr>
        <w:t>Επειδή</w:t>
      </w:r>
      <w:r w:rsidRPr="003C2368">
        <w:t>, το μειωμένο αγροτικό ρεύμα βοηθά στη βιωσιμότητα των αγροτικών επιχειρήσεων με τη μείωση του κόστους παραγωγής</w:t>
      </w:r>
      <w:r w:rsidR="008B74C3">
        <w:t>,</w:t>
      </w:r>
      <w:r w:rsidRPr="003C2368">
        <w:t xml:space="preserve"> </w:t>
      </w:r>
    </w:p>
    <w:p w:rsidR="003C2368" w:rsidRPr="003C2368" w:rsidRDefault="003C2368" w:rsidP="003C2368">
      <w:pPr>
        <w:pStyle w:val="a3"/>
        <w:spacing w:before="120" w:after="120"/>
        <w:jc w:val="both"/>
      </w:pPr>
      <w:r w:rsidRPr="003C2368">
        <w:rPr>
          <w:b/>
        </w:rPr>
        <w:t>Επειδή</w:t>
      </w:r>
      <w:r>
        <w:rPr>
          <w:b/>
        </w:rPr>
        <w:t>,</w:t>
      </w:r>
      <w:r w:rsidRPr="003C2368">
        <w:t xml:space="preserve"> η </w:t>
      </w:r>
      <w:r w:rsidR="00B57F7F" w:rsidRPr="003C2368">
        <w:t>προϋπόθεση</w:t>
      </w:r>
      <w:r w:rsidRPr="003C2368">
        <w:t xml:space="preserve"> απάλειψης φορολογικών και άλλων χρεών προς το δημόσιο αποκλείει χιλιάδες αγρότες</w:t>
      </w:r>
      <w:r w:rsidR="008B74C3">
        <w:t>,</w:t>
      </w:r>
      <w:r w:rsidRPr="003C2368">
        <w:t xml:space="preserve"> </w:t>
      </w:r>
    </w:p>
    <w:p w:rsidR="003C2368" w:rsidRPr="003C2368" w:rsidRDefault="003C2368" w:rsidP="003C2368">
      <w:pPr>
        <w:pStyle w:val="a3"/>
        <w:spacing w:before="120" w:after="120"/>
        <w:jc w:val="both"/>
        <w:rPr>
          <w:b/>
        </w:rPr>
      </w:pPr>
    </w:p>
    <w:p w:rsidR="003C2368" w:rsidRPr="003C2368" w:rsidRDefault="00B57F7F" w:rsidP="003C2368">
      <w:pPr>
        <w:pStyle w:val="a3"/>
        <w:spacing w:before="120" w:after="120"/>
        <w:jc w:val="both"/>
        <w:rPr>
          <w:b/>
        </w:rPr>
      </w:pPr>
      <w:r>
        <w:rPr>
          <w:b/>
        </w:rPr>
        <w:t>Ερωτώνται οι Υπουργοί</w:t>
      </w:r>
      <w:r w:rsidR="003C2368" w:rsidRPr="003C2368">
        <w:rPr>
          <w:b/>
        </w:rPr>
        <w:t xml:space="preserve">: </w:t>
      </w:r>
    </w:p>
    <w:p w:rsidR="003C2368" w:rsidRPr="003C2368" w:rsidRDefault="003C2368" w:rsidP="003C2368">
      <w:pPr>
        <w:pStyle w:val="a3"/>
        <w:numPr>
          <w:ilvl w:val="0"/>
          <w:numId w:val="5"/>
        </w:numPr>
        <w:spacing w:before="120" w:after="120"/>
        <w:jc w:val="both"/>
        <w:rPr>
          <w:b/>
        </w:rPr>
      </w:pPr>
      <w:r w:rsidRPr="003C2368">
        <w:rPr>
          <w:b/>
        </w:rPr>
        <w:t>Για ποιο λόγο το μειωμένο ΕΤΜΕΑΡ συσχετίζεται με οφειλές σε δημόσιο, ασφαλιστικούς φορείς και δήμους</w:t>
      </w:r>
      <w:r w:rsidR="008B74C3">
        <w:rPr>
          <w:b/>
        </w:rPr>
        <w:t>,</w:t>
      </w:r>
      <w:r w:rsidRPr="003C2368">
        <w:rPr>
          <w:b/>
        </w:rPr>
        <w:t xml:space="preserve"> όταν είναι γνωστές οι τεράστιες οικονομικές δυσκολίες που αντιμετωπίζουν οι αγρότες;</w:t>
      </w:r>
    </w:p>
    <w:p w:rsidR="003C2368" w:rsidRPr="003C2368" w:rsidRDefault="003C2368" w:rsidP="003C2368">
      <w:pPr>
        <w:pStyle w:val="a3"/>
        <w:numPr>
          <w:ilvl w:val="0"/>
          <w:numId w:val="5"/>
        </w:numPr>
        <w:spacing w:before="120" w:after="120"/>
        <w:jc w:val="both"/>
        <w:rPr>
          <w:b/>
        </w:rPr>
      </w:pPr>
      <w:r w:rsidRPr="003C2368">
        <w:rPr>
          <w:b/>
        </w:rPr>
        <w:t xml:space="preserve">Προτίθεστε να τροποποιήσετε την ΥΑ με στόχο να αρθεί η αδικία του αποκλεισμού χιλιάδων αγροτών από το συγκεκριμένο μέτρο; </w:t>
      </w:r>
    </w:p>
    <w:p w:rsidR="003C2368" w:rsidRPr="003C2368" w:rsidRDefault="003C2368" w:rsidP="003C2368">
      <w:pPr>
        <w:pStyle w:val="a3"/>
        <w:jc w:val="right"/>
        <w:rPr>
          <w:b/>
        </w:rPr>
      </w:pPr>
    </w:p>
    <w:p w:rsidR="003C2368" w:rsidRPr="003C2368" w:rsidRDefault="003C2368" w:rsidP="003C2368">
      <w:pPr>
        <w:pStyle w:val="a3"/>
        <w:jc w:val="right"/>
        <w:rPr>
          <w:b/>
        </w:rPr>
      </w:pPr>
    </w:p>
    <w:p w:rsidR="003C2368" w:rsidRDefault="00146677" w:rsidP="003C2368">
      <w:pPr>
        <w:pStyle w:val="a3"/>
        <w:jc w:val="center"/>
        <w:rPr>
          <w:b/>
        </w:rPr>
      </w:pPr>
      <w:r>
        <w:rPr>
          <w:b/>
        </w:rPr>
        <w:t xml:space="preserve">Οι Ερωτώντες Βουλευτές </w:t>
      </w:r>
    </w:p>
    <w:p w:rsidR="003C2368" w:rsidRPr="000C202D" w:rsidRDefault="003C2368" w:rsidP="00C46890">
      <w:pPr>
        <w:pStyle w:val="a3"/>
        <w:spacing w:before="120" w:after="120"/>
        <w:jc w:val="center"/>
        <w:rPr>
          <w:b/>
        </w:rPr>
      </w:pPr>
      <w:r w:rsidRPr="003C2368">
        <w:rPr>
          <w:b/>
        </w:rPr>
        <w:t>Τελιγιορίδου Ολυμπία</w:t>
      </w:r>
    </w:p>
    <w:p w:rsidR="00146677" w:rsidRDefault="00146677" w:rsidP="00C46890">
      <w:pPr>
        <w:pStyle w:val="a3"/>
        <w:spacing w:before="120" w:after="120"/>
        <w:jc w:val="center"/>
        <w:rPr>
          <w:b/>
        </w:rPr>
      </w:pPr>
      <w:r>
        <w:rPr>
          <w:b/>
        </w:rPr>
        <w:t>Αραχωβίτης Σταύρος</w:t>
      </w:r>
    </w:p>
    <w:p w:rsidR="00146677" w:rsidRPr="00146677" w:rsidRDefault="00146677" w:rsidP="00C46890">
      <w:pPr>
        <w:pStyle w:val="a3"/>
        <w:spacing w:before="120" w:after="120"/>
        <w:jc w:val="center"/>
        <w:rPr>
          <w:b/>
        </w:rPr>
      </w:pPr>
      <w:r>
        <w:rPr>
          <w:b/>
        </w:rPr>
        <w:t>Φάμελλος Σωκράτης</w:t>
      </w:r>
    </w:p>
    <w:p w:rsidR="00906BDF" w:rsidRPr="000D6906" w:rsidRDefault="00906BDF" w:rsidP="00906BDF">
      <w:pPr>
        <w:pStyle w:val="a3"/>
        <w:jc w:val="center"/>
      </w:pP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r w:rsidRPr="00291161">
        <w:rPr>
          <w:b/>
        </w:rPr>
        <w:t>Βαγενά Άννα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Βαρδάκης</w:t>
      </w:r>
      <w:proofErr w:type="spellEnd"/>
      <w:r w:rsidRPr="00291161">
        <w:rPr>
          <w:b/>
        </w:rPr>
        <w:t xml:space="preserve"> Σωκράτης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r w:rsidRPr="00291161">
        <w:rPr>
          <w:b/>
        </w:rPr>
        <w:t>Βαρεμένος Γιώργος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r w:rsidRPr="00291161">
        <w:rPr>
          <w:b/>
        </w:rPr>
        <w:t>Βέττα Καλλιόπη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Γκιόλας</w:t>
      </w:r>
      <w:proofErr w:type="spellEnd"/>
      <w:r w:rsidRPr="00291161">
        <w:rPr>
          <w:b/>
        </w:rPr>
        <w:t xml:space="preserve"> Γιάννης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Ηγουμενίδης</w:t>
      </w:r>
      <w:proofErr w:type="spellEnd"/>
      <w:r w:rsidRPr="00291161">
        <w:rPr>
          <w:b/>
        </w:rPr>
        <w:t xml:space="preserve"> Νικόλαος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Θραψανιώτης</w:t>
      </w:r>
      <w:proofErr w:type="spellEnd"/>
      <w:r w:rsidRPr="00291161">
        <w:rPr>
          <w:b/>
        </w:rPr>
        <w:t xml:space="preserve"> Μανόλης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r w:rsidRPr="00291161">
        <w:rPr>
          <w:b/>
        </w:rPr>
        <w:t>Μάλαμα Κυριακή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r w:rsidRPr="00291161">
        <w:rPr>
          <w:b/>
        </w:rPr>
        <w:t>Μάρκου Κώστας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Μεϊκόπουλος</w:t>
      </w:r>
      <w:proofErr w:type="spellEnd"/>
      <w:r w:rsidRPr="00291161">
        <w:rPr>
          <w:b/>
        </w:rPr>
        <w:t xml:space="preserve"> Αλέξανδρος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Μπαλάφας</w:t>
      </w:r>
      <w:proofErr w:type="spellEnd"/>
      <w:r w:rsidRPr="00291161">
        <w:rPr>
          <w:b/>
        </w:rPr>
        <w:t xml:space="preserve"> Γιάννης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Μπάρκας</w:t>
      </w:r>
      <w:proofErr w:type="spellEnd"/>
      <w:r w:rsidRPr="00291161">
        <w:rPr>
          <w:b/>
        </w:rPr>
        <w:t xml:space="preserve"> Κωνσταντίνος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Μπουρνούς</w:t>
      </w:r>
      <w:proofErr w:type="spellEnd"/>
      <w:r w:rsidRPr="00291161">
        <w:rPr>
          <w:b/>
        </w:rPr>
        <w:t xml:space="preserve"> Ιωάννης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r w:rsidRPr="00291161">
        <w:rPr>
          <w:b/>
        </w:rPr>
        <w:lastRenderedPageBreak/>
        <w:t>Πέρκα Θεοπίστη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Πολάκης</w:t>
      </w:r>
      <w:proofErr w:type="spellEnd"/>
      <w:r w:rsidRPr="00291161">
        <w:rPr>
          <w:b/>
        </w:rPr>
        <w:t xml:space="preserve"> Παύλος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Πούλου</w:t>
      </w:r>
      <w:proofErr w:type="spellEnd"/>
      <w:r w:rsidRPr="00291161">
        <w:rPr>
          <w:b/>
        </w:rPr>
        <w:t xml:space="preserve"> </w:t>
      </w:r>
      <w:proofErr w:type="spellStart"/>
      <w:r w:rsidRPr="00291161">
        <w:rPr>
          <w:b/>
        </w:rPr>
        <w:t>Παναγιού</w:t>
      </w:r>
      <w:proofErr w:type="spellEnd"/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Ραγκούσης</w:t>
      </w:r>
      <w:proofErr w:type="spellEnd"/>
      <w:r w:rsidRPr="00291161">
        <w:rPr>
          <w:b/>
        </w:rPr>
        <w:t xml:space="preserve"> Γιάννης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r w:rsidRPr="00291161">
        <w:rPr>
          <w:b/>
        </w:rPr>
        <w:t>Σαντορινιός Νεκτάριος</w:t>
      </w:r>
    </w:p>
    <w:p w:rsidR="00B664E5" w:rsidRPr="00291161" w:rsidRDefault="00B664E5" w:rsidP="000C202D">
      <w:pPr>
        <w:pStyle w:val="a3"/>
        <w:spacing w:before="120" w:after="120"/>
        <w:jc w:val="center"/>
      </w:pPr>
      <w:proofErr w:type="spellStart"/>
      <w:r w:rsidRPr="00291161">
        <w:rPr>
          <w:b/>
        </w:rPr>
        <w:t>Σκούφα</w:t>
      </w:r>
      <w:proofErr w:type="spellEnd"/>
      <w:r w:rsidRPr="00291161">
        <w:rPr>
          <w:b/>
        </w:rPr>
        <w:t xml:space="preserve"> </w:t>
      </w:r>
      <w:proofErr w:type="spellStart"/>
      <w:r w:rsidRPr="00291161">
        <w:rPr>
          <w:b/>
        </w:rPr>
        <w:t>Μπέττυ</w:t>
      </w:r>
      <w:proofErr w:type="spellEnd"/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Συρμαλένιος</w:t>
      </w:r>
      <w:proofErr w:type="spellEnd"/>
      <w:r w:rsidRPr="00291161">
        <w:rPr>
          <w:b/>
        </w:rPr>
        <w:t xml:space="preserve"> Νικόλαος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Τζάκρη</w:t>
      </w:r>
      <w:proofErr w:type="spellEnd"/>
      <w:r w:rsidRPr="00291161">
        <w:rPr>
          <w:b/>
        </w:rPr>
        <w:t xml:space="preserve"> Θεοδώρα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Τζούφη</w:t>
      </w:r>
      <w:proofErr w:type="spellEnd"/>
      <w:r w:rsidRPr="00291161">
        <w:rPr>
          <w:b/>
        </w:rPr>
        <w:t xml:space="preserve"> Μερόπη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Τόλκας</w:t>
      </w:r>
      <w:proofErr w:type="spellEnd"/>
      <w:r w:rsidRPr="00291161">
        <w:rPr>
          <w:b/>
        </w:rPr>
        <w:t xml:space="preserve"> Άγγελος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proofErr w:type="spellStart"/>
      <w:r w:rsidRPr="00291161">
        <w:rPr>
          <w:b/>
        </w:rPr>
        <w:t>Τσίπρας</w:t>
      </w:r>
      <w:proofErr w:type="spellEnd"/>
      <w:r w:rsidRPr="00291161">
        <w:rPr>
          <w:b/>
        </w:rPr>
        <w:t xml:space="preserve"> Γιώργος</w:t>
      </w:r>
    </w:p>
    <w:p w:rsidR="00B664E5" w:rsidRPr="00291161" w:rsidRDefault="00B664E5" w:rsidP="000C202D">
      <w:pPr>
        <w:pStyle w:val="a3"/>
        <w:spacing w:before="120" w:after="120"/>
        <w:jc w:val="center"/>
        <w:rPr>
          <w:b/>
        </w:rPr>
      </w:pPr>
      <w:r w:rsidRPr="00291161">
        <w:rPr>
          <w:b/>
        </w:rPr>
        <w:t>Χαρίτου Δημήτρης</w:t>
      </w:r>
    </w:p>
    <w:p w:rsidR="00B664E5" w:rsidRDefault="00B664E5" w:rsidP="000C202D">
      <w:pPr>
        <w:pStyle w:val="a3"/>
        <w:spacing w:before="120" w:after="120"/>
        <w:jc w:val="center"/>
        <w:rPr>
          <w:b/>
        </w:rPr>
      </w:pPr>
      <w:r w:rsidRPr="00291161">
        <w:rPr>
          <w:b/>
        </w:rPr>
        <w:t>Ψυχογιός Γιώργος</w:t>
      </w:r>
    </w:p>
    <w:p w:rsidR="00E17879" w:rsidRDefault="00E17879" w:rsidP="000C202D">
      <w:pPr>
        <w:pStyle w:val="a3"/>
        <w:spacing w:before="120" w:after="120"/>
        <w:jc w:val="center"/>
        <w:rPr>
          <w:b/>
        </w:rPr>
      </w:pPr>
    </w:p>
    <w:p w:rsidR="00621812" w:rsidRDefault="00621812" w:rsidP="000C202D">
      <w:pPr>
        <w:pStyle w:val="a3"/>
        <w:spacing w:before="120" w:after="120"/>
        <w:jc w:val="center"/>
        <w:rPr>
          <w:b/>
        </w:rPr>
      </w:pPr>
    </w:p>
    <w:p w:rsidR="00621812" w:rsidRDefault="00621812" w:rsidP="000C202D">
      <w:pPr>
        <w:pStyle w:val="a3"/>
        <w:spacing w:before="120" w:after="120"/>
        <w:jc w:val="center"/>
        <w:rPr>
          <w:b/>
        </w:rPr>
      </w:pPr>
    </w:p>
    <w:p w:rsidR="00CF4481" w:rsidRPr="000C202D" w:rsidRDefault="00CF4481" w:rsidP="000C202D">
      <w:pPr>
        <w:pStyle w:val="a3"/>
        <w:spacing w:before="120" w:after="120"/>
        <w:jc w:val="center"/>
        <w:rPr>
          <w:b/>
        </w:rPr>
      </w:pPr>
    </w:p>
    <w:p w:rsidR="000C202D" w:rsidRPr="000D6906" w:rsidRDefault="000C202D" w:rsidP="000C202D">
      <w:pPr>
        <w:pStyle w:val="a3"/>
      </w:pPr>
    </w:p>
    <w:sectPr w:rsidR="000C202D" w:rsidRPr="000D6906" w:rsidSect="00CE3BC1">
      <w:pgSz w:w="11906" w:h="16838"/>
      <w:pgMar w:top="851" w:right="1800" w:bottom="1134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92EFC"/>
    <w:multiLevelType w:val="hybridMultilevel"/>
    <w:tmpl w:val="76087B04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84311F"/>
    <w:multiLevelType w:val="hybridMultilevel"/>
    <w:tmpl w:val="3A5AE44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C3D0E"/>
    <w:multiLevelType w:val="hybridMultilevel"/>
    <w:tmpl w:val="F6745CD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58B0E8A"/>
    <w:multiLevelType w:val="hybridMultilevel"/>
    <w:tmpl w:val="0BA06C1E"/>
    <w:lvl w:ilvl="0" w:tplc="0408000F">
      <w:start w:val="1"/>
      <w:numFmt w:val="decimal"/>
      <w:lvlText w:val="%1."/>
      <w:lvlJc w:val="left"/>
      <w:pPr>
        <w:ind w:left="644" w:hanging="360"/>
      </w:pPr>
    </w:lvl>
    <w:lvl w:ilvl="1" w:tplc="04080019" w:tentative="1">
      <w:start w:val="1"/>
      <w:numFmt w:val="lowerLetter"/>
      <w:lvlText w:val="%2."/>
      <w:lvlJc w:val="left"/>
      <w:pPr>
        <w:ind w:left="1364" w:hanging="360"/>
      </w:pPr>
    </w:lvl>
    <w:lvl w:ilvl="2" w:tplc="0408001B" w:tentative="1">
      <w:start w:val="1"/>
      <w:numFmt w:val="lowerRoman"/>
      <w:lvlText w:val="%3."/>
      <w:lvlJc w:val="right"/>
      <w:pPr>
        <w:ind w:left="2084" w:hanging="180"/>
      </w:pPr>
    </w:lvl>
    <w:lvl w:ilvl="3" w:tplc="0408000F" w:tentative="1">
      <w:start w:val="1"/>
      <w:numFmt w:val="decimal"/>
      <w:lvlText w:val="%4."/>
      <w:lvlJc w:val="left"/>
      <w:pPr>
        <w:ind w:left="2804" w:hanging="360"/>
      </w:pPr>
    </w:lvl>
    <w:lvl w:ilvl="4" w:tplc="04080019" w:tentative="1">
      <w:start w:val="1"/>
      <w:numFmt w:val="lowerLetter"/>
      <w:lvlText w:val="%5."/>
      <w:lvlJc w:val="left"/>
      <w:pPr>
        <w:ind w:left="3524" w:hanging="360"/>
      </w:pPr>
    </w:lvl>
    <w:lvl w:ilvl="5" w:tplc="0408001B" w:tentative="1">
      <w:start w:val="1"/>
      <w:numFmt w:val="lowerRoman"/>
      <w:lvlText w:val="%6."/>
      <w:lvlJc w:val="right"/>
      <w:pPr>
        <w:ind w:left="4244" w:hanging="180"/>
      </w:pPr>
    </w:lvl>
    <w:lvl w:ilvl="6" w:tplc="0408000F" w:tentative="1">
      <w:start w:val="1"/>
      <w:numFmt w:val="decimal"/>
      <w:lvlText w:val="%7."/>
      <w:lvlJc w:val="left"/>
      <w:pPr>
        <w:ind w:left="4964" w:hanging="360"/>
      </w:pPr>
    </w:lvl>
    <w:lvl w:ilvl="7" w:tplc="04080019" w:tentative="1">
      <w:start w:val="1"/>
      <w:numFmt w:val="lowerLetter"/>
      <w:lvlText w:val="%8."/>
      <w:lvlJc w:val="left"/>
      <w:pPr>
        <w:ind w:left="5684" w:hanging="360"/>
      </w:pPr>
    </w:lvl>
    <w:lvl w:ilvl="8" w:tplc="0408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58BA2E22"/>
    <w:multiLevelType w:val="hybridMultilevel"/>
    <w:tmpl w:val="0F98B7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spelling="clean" w:grammar="clean"/>
  <w:defaultTabStop w:val="720"/>
  <w:characterSpacingControl w:val="doNotCompress"/>
  <w:compat/>
  <w:rsids>
    <w:rsidRoot w:val="00906BDF"/>
    <w:rsid w:val="00015335"/>
    <w:rsid w:val="000422E7"/>
    <w:rsid w:val="000717F1"/>
    <w:rsid w:val="0008402E"/>
    <w:rsid w:val="000C202D"/>
    <w:rsid w:val="000E5CAA"/>
    <w:rsid w:val="000F50E8"/>
    <w:rsid w:val="00133C70"/>
    <w:rsid w:val="00146677"/>
    <w:rsid w:val="001A5AD4"/>
    <w:rsid w:val="001E02E7"/>
    <w:rsid w:val="001E64A1"/>
    <w:rsid w:val="00272F83"/>
    <w:rsid w:val="0027737F"/>
    <w:rsid w:val="00291161"/>
    <w:rsid w:val="002E2614"/>
    <w:rsid w:val="002F64AB"/>
    <w:rsid w:val="00342F84"/>
    <w:rsid w:val="003550CF"/>
    <w:rsid w:val="003C2368"/>
    <w:rsid w:val="004D520C"/>
    <w:rsid w:val="004F22B7"/>
    <w:rsid w:val="0052792B"/>
    <w:rsid w:val="00575ACA"/>
    <w:rsid w:val="005E7873"/>
    <w:rsid w:val="005F4445"/>
    <w:rsid w:val="005F7C7F"/>
    <w:rsid w:val="006008E8"/>
    <w:rsid w:val="00621812"/>
    <w:rsid w:val="006516AD"/>
    <w:rsid w:val="0068077E"/>
    <w:rsid w:val="0070075C"/>
    <w:rsid w:val="007445D6"/>
    <w:rsid w:val="00745561"/>
    <w:rsid w:val="0075349E"/>
    <w:rsid w:val="00804D50"/>
    <w:rsid w:val="008B74C3"/>
    <w:rsid w:val="008D65C8"/>
    <w:rsid w:val="00906BDF"/>
    <w:rsid w:val="0092576F"/>
    <w:rsid w:val="00950055"/>
    <w:rsid w:val="00954C55"/>
    <w:rsid w:val="00967AB5"/>
    <w:rsid w:val="0099606B"/>
    <w:rsid w:val="009E3412"/>
    <w:rsid w:val="009E5787"/>
    <w:rsid w:val="00A64272"/>
    <w:rsid w:val="00A7512F"/>
    <w:rsid w:val="00A776C0"/>
    <w:rsid w:val="00AE1174"/>
    <w:rsid w:val="00AF7FCE"/>
    <w:rsid w:val="00B30C55"/>
    <w:rsid w:val="00B57F7F"/>
    <w:rsid w:val="00B664E5"/>
    <w:rsid w:val="00B86D01"/>
    <w:rsid w:val="00BA6C6A"/>
    <w:rsid w:val="00C1373B"/>
    <w:rsid w:val="00C145C9"/>
    <w:rsid w:val="00C46890"/>
    <w:rsid w:val="00C8201C"/>
    <w:rsid w:val="00C9187A"/>
    <w:rsid w:val="00CA75C6"/>
    <w:rsid w:val="00CC6B28"/>
    <w:rsid w:val="00CE3BC1"/>
    <w:rsid w:val="00CF4481"/>
    <w:rsid w:val="00D6042B"/>
    <w:rsid w:val="00DB6A2A"/>
    <w:rsid w:val="00E15C6D"/>
    <w:rsid w:val="00E17879"/>
    <w:rsid w:val="00E43ED5"/>
    <w:rsid w:val="00EA0B54"/>
    <w:rsid w:val="00EB5D4B"/>
    <w:rsid w:val="00F06BCC"/>
    <w:rsid w:val="00F35049"/>
    <w:rsid w:val="00F867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DF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906BDF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906BDF"/>
    <w:rPr>
      <w:rFonts w:ascii="Calibri" w:eastAsia="Calibri" w:hAnsi="Calibri" w:cs="Times New Roman"/>
    </w:rPr>
  </w:style>
  <w:style w:type="paragraph" w:styleId="a4">
    <w:name w:val="Balloon Text"/>
    <w:basedOn w:val="a"/>
    <w:link w:val="Char0"/>
    <w:uiPriority w:val="99"/>
    <w:semiHidden/>
    <w:unhideWhenUsed/>
    <w:rsid w:val="00906B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906BD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3</Pages>
  <Words>678</Words>
  <Characters>3662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27</cp:revision>
  <cp:lastPrinted>2021-08-19T09:34:00Z</cp:lastPrinted>
  <dcterms:created xsi:type="dcterms:W3CDTF">2021-08-24T07:41:00Z</dcterms:created>
  <dcterms:modified xsi:type="dcterms:W3CDTF">2021-08-26T07:23:00Z</dcterms:modified>
</cp:coreProperties>
</file>